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bookmarkStart w:id="1" w:name="_GoBack"/>
      <w:r>
        <w:rPr>
          <w:rFonts w:hint="default" w:ascii="Times New Roman" w:hAnsi="Times New Roman" w:cs="Times New Roman"/>
          <w:b/>
          <w:sz w:val="24"/>
          <w:szCs w:val="24"/>
        </w:rPr>
        <w:t>ДОКЛАД</w:t>
      </w:r>
    </w:p>
    <w:p>
      <w:pPr>
        <w:shd w:val="clear" w:color="auto" w:fill="FFFFFF"/>
        <w:spacing w:after="0" w:line="240" w:lineRule="auto"/>
        <w:ind w:firstLine="567"/>
        <w:jc w:val="center"/>
        <w:rPr>
          <w:rFonts w:hint="default" w:ascii="Times New Roman" w:hAnsi="Times New Roman" w:cs="Times New Roman"/>
          <w:b w:val="0"/>
          <w:bCs/>
          <w:color w:val="35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shd w:val="clear" w:color="auto" w:fill="FFFFFF"/>
        </w:rPr>
        <w:t xml:space="preserve">обобщения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правоприменительной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shd w:val="clear" w:color="auto" w:fill="FFFFFF"/>
        </w:rPr>
        <w:t xml:space="preserve"> практики по осуществлению муниципального контроля </w:t>
      </w:r>
      <w:bookmarkStart w:id="0" w:name="_Hlk88819187"/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  <w:bookmarkEnd w:id="0"/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на автомобильном транспорте и в дорожном хозяйстве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Двуреченского сельсовета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Рыбинского района Красноярского края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shd w:val="clear" w:color="auto" w:fill="FFFFFF"/>
        </w:rPr>
        <w:t xml:space="preserve">  за 2023 год</w:t>
      </w:r>
      <w:bookmarkEnd w:id="1"/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color w:val="353333"/>
          <w:sz w:val="24"/>
          <w:szCs w:val="24"/>
          <w:shd w:val="clear" w:color="auto" w:fill="FFFFFF"/>
        </w:rPr>
      </w:pPr>
    </w:p>
    <w:p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соответствии с Уставом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Двуреченского сельсовета Рыбинского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района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полномочия по осуществлению муниципального контроля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на автомобильном транспорте и в дорожном хозяйстве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Двуреченского сельсовета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Рыбинского района Красноярского края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.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Проведение муниципального контроля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автом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обильном транспорте и в дорожном хозяйстве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Двуреченского сельсовета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Рыбинского района Красноярского края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осуществляется в соответствии с: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Конституция Российской Федерации;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Федеральный закон от 06.10.2003 № 131-ФЗ «Об общих принципах организации местного самоуправления в Российской Федерации»;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Федеральный закон от 31.07.2020 248-ФЗ «О государственном контроле (надзоре) и муниципальном контроле в Российской Федерации»;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Устав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Двуреченского сельсовета Рыбинского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решение Двуреченского сельского Совета депутатов от 14.09.2023 № 42-163р 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 автомобильном транспорте и в дорожном хозяйстве</w:t>
      </w:r>
      <w:r>
        <w:rPr>
          <w:rFonts w:hint="default"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Двуреченского сельсовета</w:t>
      </w:r>
      <w:r>
        <w:rPr>
          <w:rFonts w:hint="default" w:ascii="Times New Roman" w:hAnsi="Times New Roman" w:cs="Times New Roman"/>
          <w:sz w:val="24"/>
          <w:szCs w:val="24"/>
        </w:rPr>
        <w:t xml:space="preserve"> Рыбинского района Красноярского края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»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Основной задачей муниципального контроля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на автомобильном транспорте и в дорожном хозяйстве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Двуреченского сельсовета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Рыбинского района Красноярского края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в сфере соблюдения правил в области автомобильных дорог и дорожной деятельности, установленных в отношении автомобильных дорог,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на автомобильном транспорте и в дорожном хозяйстве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Двуреченского сельсовета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Рыбинского района Красноярского края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.</w:t>
      </w:r>
    </w:p>
    <w:p>
      <w:pPr>
        <w:pStyle w:val="13"/>
        <w:numPr>
          <w:ilvl w:val="0"/>
          <w:numId w:val="0"/>
        </w:numPr>
        <w:shd w:val="clear" w:color="auto" w:fill="auto"/>
        <w:tabs>
          <w:tab w:val="left" w:pos="1478"/>
          <w:tab w:val="left" w:pos="8392"/>
        </w:tabs>
        <w:spacing w:line="240" w:lineRule="auto"/>
        <w:ind w:left="0" w:leftChars="0" w:firstLine="660" w:firstLineChars="27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Предметом муниципального контроля является: соблюдение юридическими лицами, индивидуальными предпринимателями, гражданами (далее - контролируемые лица) обязательных требований законодательства в сфере использования автомобильных дорог общего пользования местного значения, за нарушение которых законодательством предусмотрена административная ответственность.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>
      <w:pPr>
        <w:keepNext w:val="0"/>
        <w:keepLines w:val="0"/>
        <w:pageBreakBefore w:val="0"/>
        <w:widowControl/>
        <w:tabs>
          <w:tab w:val="left" w:pos="993"/>
        </w:tabs>
        <w:kinsoku/>
        <w:wordWrap/>
        <w:overflowPunct/>
        <w:topLinePunct w:val="0"/>
        <w:bidi w:val="0"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За 2023 год было проведено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профилактическ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ое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мероприяти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информационного характера. </w:t>
      </w:r>
    </w:p>
    <w:p>
      <w:pPr>
        <w:keepNext w:val="0"/>
        <w:keepLines w:val="0"/>
        <w:pageBreakBefore w:val="0"/>
        <w:widowControl/>
        <w:tabs>
          <w:tab w:val="left" w:pos="3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Обращения, жалобы от граждан и юридических лиц  в 2023 году не поступали.</w:t>
      </w:r>
    </w:p>
    <w:p>
      <w:pPr>
        <w:pStyle w:val="13"/>
        <w:numPr>
          <w:ilvl w:val="0"/>
          <w:numId w:val="0"/>
        </w:numPr>
        <w:shd w:val="clear" w:color="auto" w:fill="auto"/>
        <w:tabs>
          <w:tab w:val="left" w:pos="1478"/>
          <w:tab w:val="left" w:pos="8392"/>
        </w:tabs>
        <w:spacing w:line="240" w:lineRule="auto"/>
        <w:ind w:left="0" w:leftChars="0" w:firstLine="660" w:firstLineChars="27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Администрация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Двуреченского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Рыбинского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района Красноярского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края</w:t>
      </w:r>
      <w:r>
        <w:rPr>
          <w:rFonts w:hint="default" w:ascii="Times New Roman" w:hAnsi="Times New Roman" w:eastAsia="Calibri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внесла в Единый реестр видов контроля (ЕРВК)  информацию  и документы, необходимые для осуществления муниципального контроля.  </w:t>
      </w:r>
    </w:p>
    <w:p>
      <w:pPr>
        <w:pStyle w:val="8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Плановые проверки по муниципальному контролю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на автомобильном транспорте и в дорожном хозяйстве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Двуреченского сельсовета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Рыбинского района Красноярского края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в отношении юридических лиц и индивидуальных предпринимателей на 2023 год запланированы не были, внеплановые проверки не осуществлялись.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851" w:right="1080" w:bottom="1134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CC"/>
    <w:rsid w:val="00031993"/>
    <w:rsid w:val="000C0084"/>
    <w:rsid w:val="000E4E19"/>
    <w:rsid w:val="00142B26"/>
    <w:rsid w:val="00230EED"/>
    <w:rsid w:val="002F2B8F"/>
    <w:rsid w:val="003739DC"/>
    <w:rsid w:val="003812C4"/>
    <w:rsid w:val="00415B80"/>
    <w:rsid w:val="004C41D3"/>
    <w:rsid w:val="005C773F"/>
    <w:rsid w:val="00611DCE"/>
    <w:rsid w:val="006239E9"/>
    <w:rsid w:val="006A5E5C"/>
    <w:rsid w:val="007C4854"/>
    <w:rsid w:val="007E0133"/>
    <w:rsid w:val="008611B8"/>
    <w:rsid w:val="00A05D34"/>
    <w:rsid w:val="00A13FCC"/>
    <w:rsid w:val="00A81B3B"/>
    <w:rsid w:val="00B30107"/>
    <w:rsid w:val="00B53DC3"/>
    <w:rsid w:val="00B95819"/>
    <w:rsid w:val="00D73090"/>
    <w:rsid w:val="00E24E8D"/>
    <w:rsid w:val="00EE1F86"/>
    <w:rsid w:val="00EF0E9E"/>
    <w:rsid w:val="00F632D6"/>
    <w:rsid w:val="00F820F6"/>
    <w:rsid w:val="0B9866C3"/>
    <w:rsid w:val="43810AF0"/>
    <w:rsid w:val="4BD7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paragraph" w:styleId="2">
    <w:name w:val="heading 1"/>
    <w:basedOn w:val="1"/>
    <w:next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">
    <w:name w:val="Hyperlink"/>
    <w:qFormat/>
    <w:uiPriority w:val="0"/>
    <w:rPr>
      <w:color w:val="000080"/>
      <w:u w:val="single"/>
    </w:rPr>
  </w:style>
  <w:style w:type="character" w:customStyle="1" w:styleId="7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8">
    <w:name w:val="No Spacing"/>
    <w:qFormat/>
    <w:uiPriority w:val="0"/>
    <w:pPr>
      <w:suppressAutoHyphens/>
      <w:spacing w:after="0" w:line="240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customStyle="1" w:styleId="9">
    <w:name w:val="Основной текст (2)_"/>
    <w:link w:val="10"/>
    <w:qFormat/>
    <w:uiPriority w:val="0"/>
    <w:rPr>
      <w:rFonts w:ascii="Times New Roman" w:hAnsi="Times New Roman" w:eastAsia="Times New Roman"/>
      <w:sz w:val="30"/>
      <w:szCs w:val="30"/>
      <w:shd w:val="clear" w:color="auto" w:fill="FFFFFF"/>
    </w:rPr>
  </w:style>
  <w:style w:type="paragraph" w:customStyle="1" w:styleId="10">
    <w:name w:val="Основной текст (2)"/>
    <w:basedOn w:val="1"/>
    <w:link w:val="9"/>
    <w:qFormat/>
    <w:uiPriority w:val="0"/>
    <w:pPr>
      <w:widowControl w:val="0"/>
      <w:shd w:val="clear" w:color="auto" w:fill="FFFFFF"/>
      <w:suppressAutoHyphens w:val="0"/>
      <w:spacing w:after="0" w:line="340" w:lineRule="exact"/>
      <w:ind w:hanging="1580"/>
      <w:jc w:val="center"/>
    </w:pPr>
    <w:rPr>
      <w:rFonts w:ascii="Times New Roman" w:hAnsi="Times New Roman" w:eastAsia="Times New Roman" w:cstheme="minorBidi"/>
      <w:sz w:val="30"/>
      <w:szCs w:val="30"/>
      <w:lang w:eastAsia="en-US"/>
    </w:rPr>
  </w:style>
  <w:style w:type="paragraph" w:styleId="11">
    <w:name w:val="List Paragraph"/>
    <w:basedOn w:val="1"/>
    <w:link w:val="12"/>
    <w:qFormat/>
    <w:uiPriority w:val="0"/>
    <w:pPr>
      <w:widowControl w:val="0"/>
      <w:suppressAutoHyphens w:val="0"/>
      <w:spacing w:after="0" w:line="240" w:lineRule="auto"/>
      <w:ind w:left="720"/>
      <w:contextualSpacing/>
    </w:pPr>
    <w:rPr>
      <w:rFonts w:ascii="Arial" w:hAnsi="Arial" w:eastAsia="Times New Roman" w:cs="Times New Roman"/>
      <w:sz w:val="20"/>
      <w:szCs w:val="20"/>
    </w:rPr>
  </w:style>
  <w:style w:type="character" w:customStyle="1" w:styleId="12">
    <w:name w:val="Абзац списка Знак"/>
    <w:link w:val="11"/>
    <w:qFormat/>
    <w:locked/>
    <w:uiPriority w:val="0"/>
    <w:rPr>
      <w:rFonts w:ascii="Arial" w:hAnsi="Arial" w:eastAsia="Times New Roman" w:cs="Times New Roman"/>
      <w:sz w:val="20"/>
      <w:szCs w:val="20"/>
    </w:rPr>
  </w:style>
  <w:style w:type="paragraph" w:customStyle="1" w:styleId="13">
    <w:name w:val="Основной текст (2)1"/>
    <w:basedOn w:val="1"/>
    <w:qFormat/>
    <w:uiPriority w:val="0"/>
    <w:pPr>
      <w:shd w:val="clear" w:color="auto" w:fill="FFFFFF"/>
      <w:spacing w:line="245" w:lineRule="exact"/>
      <w:jc w:val="both"/>
    </w:pPr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692</Words>
  <Characters>3945</Characters>
  <Lines>32</Lines>
  <Paragraphs>9</Paragraphs>
  <TotalTime>0</TotalTime>
  <ScaleCrop>false</ScaleCrop>
  <LinksUpToDate>false</LinksUpToDate>
  <CharactersWithSpaces>4628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2023-01-27T08:59:00Z</dcterms:created>
  <dc:creator>USER</dc:creator>
  <cp:lastModifiedBy>User</cp:lastModifiedBy>
  <dcterms:modified xsi:type="dcterms:W3CDTF">2024-07-23T08:28:29Z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1049-11.2.0.9107</vt:lpwstr>
  </property>
</Properties>
</file>